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A6" w:rsidRPr="001C29A6" w:rsidRDefault="001C29A6" w:rsidP="001C29A6">
      <w:pPr>
        <w:jc w:val="center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bookmarkStart w:id="0" w:name="_GoBack"/>
      <w:bookmarkEnd w:id="0"/>
      <w:r w:rsidRPr="001C29A6">
        <w:rPr>
          <w:rFonts w:ascii="inherit" w:eastAsia="微软雅黑" w:hAnsi="inherit" w:cs="宋体" w:hint="eastAsia"/>
          <w:b/>
          <w:bCs/>
          <w:color w:val="383940"/>
          <w:kern w:val="0"/>
          <w:sz w:val="39"/>
          <w:szCs w:val="39"/>
        </w:rPr>
        <w:t>中国地质调查局水文地质环境地质调查中心</w:t>
      </w:r>
    </w:p>
    <w:p w:rsidR="001C29A6" w:rsidRPr="001C29A6" w:rsidRDefault="001C29A6" w:rsidP="001C29A6">
      <w:pPr>
        <w:jc w:val="center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1C29A6">
        <w:rPr>
          <w:rFonts w:ascii="inherit" w:eastAsia="微软雅黑" w:hAnsi="inherit" w:cs="宋体" w:hint="eastAsia"/>
          <w:b/>
          <w:bCs/>
          <w:color w:val="383940"/>
          <w:kern w:val="0"/>
          <w:sz w:val="39"/>
          <w:szCs w:val="39"/>
        </w:rPr>
        <w:t>深部地热储层改造实验系统</w:t>
      </w:r>
      <w:r w:rsidRPr="001C29A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中标公告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0733-22171717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（招标文件编号：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0733-22171717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</w:t>
      </w:r>
      <w:r w:rsidRPr="001C29A6"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  <w:t>深部地热储层改造实验系统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供应商名称：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江苏华安科研仪器有限公司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供应商地址：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江苏省海安市开发区</w:t>
      </w:r>
      <w:proofErr w:type="gramStart"/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鑫</w:t>
      </w:r>
      <w:proofErr w:type="gramEnd"/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港路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8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中标（成交）金额：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33.0340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（万元）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9804" w:type="dxa"/>
        <w:tblInd w:w="-1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92"/>
        <w:gridCol w:w="1701"/>
        <w:gridCol w:w="1560"/>
        <w:gridCol w:w="1701"/>
        <w:gridCol w:w="1134"/>
        <w:gridCol w:w="1417"/>
      </w:tblGrid>
      <w:tr w:rsidR="001C29A6" w:rsidRPr="003670DF" w:rsidTr="001C29A6">
        <w:tc>
          <w:tcPr>
            <w:tcW w:w="69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70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560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170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113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14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货物单价(元)</w:t>
            </w:r>
          </w:p>
        </w:tc>
      </w:tr>
      <w:tr w:rsidR="001C29A6" w:rsidRPr="003670DF" w:rsidTr="001C29A6">
        <w:tc>
          <w:tcPr>
            <w:tcW w:w="69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江苏华安科研仪器有限公司</w:t>
            </w:r>
          </w:p>
        </w:tc>
        <w:tc>
          <w:tcPr>
            <w:tcW w:w="170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深部地热储层改造实验系统</w:t>
            </w:r>
          </w:p>
        </w:tc>
        <w:tc>
          <w:tcPr>
            <w:tcW w:w="1560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江苏华安科研仪器有限公司</w:t>
            </w:r>
          </w:p>
        </w:tc>
        <w:tc>
          <w:tcPr>
            <w:tcW w:w="170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HASDR-IV型</w:t>
            </w:r>
          </w:p>
        </w:tc>
        <w:tc>
          <w:tcPr>
            <w:tcW w:w="113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1套</w:t>
            </w:r>
          </w:p>
        </w:tc>
        <w:tc>
          <w:tcPr>
            <w:tcW w:w="14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1330340</w:t>
            </w:r>
          </w:p>
        </w:tc>
      </w:tr>
    </w:tbl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闫旭、刘颐华、张东英、于同泉、吕阳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本项目代理费收费标准：详见附件招标文件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1.8633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万元（人民币）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八、其它补充事宜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无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名称：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中国地质调查局水文地质环境地质调查中心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河北省保定市七一中路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1305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0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-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5908198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名称：中信国际招标有限公司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地址：北京市朝阳区新源南路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6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号京城大厦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A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座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8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联系方式：佟雪、符群慕；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010-84865055-165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156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项目联系人：佟雪、符群慕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电话：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010-84865055-165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156</w:t>
      </w:r>
    </w:p>
    <w:p w:rsidR="001C29A6" w:rsidRPr="001C29A6" w:rsidRDefault="001C29A6" w:rsidP="001C29A6">
      <w:pPr>
        <w:rPr>
          <w:rFonts w:ascii="Calibri" w:eastAsia="宋体" w:hAnsi="Calibri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jc w:val="center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1C29A6">
        <w:rPr>
          <w:rFonts w:ascii="inherit" w:eastAsia="微软雅黑" w:hAnsi="inherit" w:cs="宋体" w:hint="eastAsia"/>
          <w:b/>
          <w:bCs/>
          <w:color w:val="383940"/>
          <w:kern w:val="0"/>
          <w:sz w:val="39"/>
          <w:szCs w:val="39"/>
        </w:rPr>
        <w:lastRenderedPageBreak/>
        <w:t>中国地质调查局水文地质环境地质调查中心</w:t>
      </w:r>
    </w:p>
    <w:p w:rsidR="001C29A6" w:rsidRPr="001C29A6" w:rsidRDefault="001C29A6" w:rsidP="001C29A6">
      <w:pPr>
        <w:jc w:val="center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1C29A6">
        <w:rPr>
          <w:rFonts w:ascii="inherit" w:eastAsia="微软雅黑" w:hAnsi="inherit" w:cs="宋体" w:hint="eastAsia"/>
          <w:b/>
          <w:bCs/>
          <w:color w:val="383940"/>
          <w:kern w:val="0"/>
          <w:sz w:val="39"/>
          <w:szCs w:val="39"/>
        </w:rPr>
        <w:t>耐高温高压井口</w:t>
      </w:r>
      <w:r w:rsidRPr="001C29A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中标公告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0733-22171718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（招标文件编号：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0733-22171718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</w:t>
      </w:r>
      <w:r w:rsidRPr="001C29A6"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  <w:t>耐高温高压井口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供应商名称：</w:t>
      </w:r>
      <w:proofErr w:type="gramStart"/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建湖县鸿达</w:t>
      </w:r>
      <w:proofErr w:type="gramEnd"/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阀门管件有限公司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供应商地址：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江苏省建湖县高新技术经济开发区南环路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666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中标（成交）金额：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7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6.3000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（万元）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920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718"/>
        <w:gridCol w:w="1059"/>
        <w:gridCol w:w="1730"/>
        <w:gridCol w:w="1560"/>
        <w:gridCol w:w="1076"/>
        <w:gridCol w:w="1407"/>
      </w:tblGrid>
      <w:tr w:rsidR="001C29A6" w:rsidRPr="003670DF" w:rsidTr="00E84E1A">
        <w:trPr>
          <w:trHeight w:val="560"/>
        </w:trPr>
        <w:tc>
          <w:tcPr>
            <w:tcW w:w="66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073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75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146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109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14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货物单价(元)</w:t>
            </w:r>
          </w:p>
        </w:tc>
      </w:tr>
      <w:tr w:rsidR="001C29A6" w:rsidRPr="003670DF" w:rsidTr="00E84E1A">
        <w:trPr>
          <w:trHeight w:val="1107"/>
        </w:trPr>
        <w:tc>
          <w:tcPr>
            <w:tcW w:w="66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建湖县鸿达</w:t>
            </w:r>
            <w:proofErr w:type="gramEnd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阀门管件有限公司</w:t>
            </w:r>
          </w:p>
        </w:tc>
        <w:tc>
          <w:tcPr>
            <w:tcW w:w="1073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耐高温高压井口</w:t>
            </w:r>
          </w:p>
        </w:tc>
        <w:tc>
          <w:tcPr>
            <w:tcW w:w="175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建湖县鸿达</w:t>
            </w:r>
            <w:proofErr w:type="gramEnd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阀门管件有限公司</w:t>
            </w:r>
          </w:p>
        </w:tc>
        <w:tc>
          <w:tcPr>
            <w:tcW w:w="146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KQ78/65-105</w:t>
            </w:r>
          </w:p>
        </w:tc>
        <w:tc>
          <w:tcPr>
            <w:tcW w:w="109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2套</w:t>
            </w:r>
          </w:p>
        </w:tc>
        <w:tc>
          <w:tcPr>
            <w:tcW w:w="14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381500</w:t>
            </w:r>
          </w:p>
        </w:tc>
      </w:tr>
    </w:tbl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闫旭、刘颐华、张东英、于同泉、吕阳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本项目代理费收费标准：详见附件招标文件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1.1445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万元（人民币）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八、其它补充事宜</w:t>
      </w:r>
    </w:p>
    <w:p w:rsid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详见附件分项报价表。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名称：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中国地质调查局水文地质环境地质调查中心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河北省保定市七一中路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1305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0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-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5908198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名称：中信国际招标有限公司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地址：北京市朝阳区新源南路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6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号京城大厦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A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座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8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联系方式：佟雪、符群慕；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010-84865055-165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156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项目联系人：佟雪、符群慕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电话：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010-84865055-165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156</w:t>
      </w:r>
    </w:p>
    <w:p w:rsidR="001C29A6" w:rsidRPr="001C29A6" w:rsidRDefault="001C29A6" w:rsidP="001C29A6">
      <w:pPr>
        <w:rPr>
          <w:rFonts w:ascii="Calibri" w:eastAsia="宋体" w:hAnsi="Calibri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1C29A6" w:rsidRDefault="001C29A6" w:rsidP="001C29A6">
      <w:pPr>
        <w:widowControl/>
        <w:shd w:val="clear" w:color="auto" w:fill="FFFFFF"/>
        <w:spacing w:before="450" w:after="300" w:line="400" w:lineRule="exac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1C29A6">
        <w:rPr>
          <w:rFonts w:ascii="inherit" w:eastAsia="微软雅黑" w:hAnsi="inherit" w:cs="宋体" w:hint="eastAsia"/>
          <w:b/>
          <w:bCs/>
          <w:color w:val="383940"/>
          <w:kern w:val="0"/>
          <w:sz w:val="39"/>
          <w:szCs w:val="39"/>
        </w:rPr>
        <w:lastRenderedPageBreak/>
        <w:t>中国地质调查局水文地质环境地质调查中心</w:t>
      </w:r>
    </w:p>
    <w:p w:rsidR="001C29A6" w:rsidRPr="001C29A6" w:rsidRDefault="001C29A6" w:rsidP="001C29A6">
      <w:pPr>
        <w:widowControl/>
        <w:shd w:val="clear" w:color="auto" w:fill="FFFFFF"/>
        <w:spacing w:before="450" w:after="300" w:line="400" w:lineRule="exac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1C29A6">
        <w:rPr>
          <w:rFonts w:ascii="inherit" w:eastAsia="微软雅黑" w:hAnsi="inherit" w:cs="宋体" w:hint="eastAsia"/>
          <w:b/>
          <w:bCs/>
          <w:color w:val="383940"/>
          <w:kern w:val="0"/>
          <w:sz w:val="39"/>
          <w:szCs w:val="39"/>
        </w:rPr>
        <w:t>隔热管材采购项目</w:t>
      </w:r>
      <w:r w:rsidRPr="001C29A6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中标公告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0733-22171719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（招标文件编号：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0733-22171719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</w:t>
      </w:r>
      <w:r w:rsidRPr="001C29A6">
        <w:rPr>
          <w:rFonts w:ascii="inherit" w:eastAsia="微软雅黑" w:hAnsi="inherit" w:cs="宋体" w:hint="eastAsia"/>
          <w:b/>
          <w:bCs/>
          <w:color w:val="383838"/>
          <w:kern w:val="0"/>
          <w:sz w:val="24"/>
          <w:szCs w:val="24"/>
          <w:bdr w:val="none" w:sz="0" w:space="0" w:color="auto" w:frame="1"/>
        </w:rPr>
        <w:t>隔热管材采购项目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供应商名称：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淄博孚瑞</w:t>
      </w:r>
      <w:proofErr w:type="gramStart"/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特</w:t>
      </w:r>
      <w:proofErr w:type="gramEnd"/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热能科技有限公司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 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供应商地址：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山东省淄博市临淄区齐鲁化学工业区纬四路西首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中标（成交）金额：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126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8764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（万元）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9923" w:type="dxa"/>
        <w:tblInd w:w="-15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785"/>
        <w:gridCol w:w="1560"/>
        <w:gridCol w:w="1701"/>
        <w:gridCol w:w="1842"/>
        <w:gridCol w:w="993"/>
        <w:gridCol w:w="1417"/>
      </w:tblGrid>
      <w:tr w:rsidR="001C29A6" w:rsidRPr="003670DF" w:rsidTr="00E84E1A">
        <w:trPr>
          <w:trHeight w:val="436"/>
        </w:trPr>
        <w:tc>
          <w:tcPr>
            <w:tcW w:w="625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560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70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货物品牌</w:t>
            </w:r>
          </w:p>
        </w:tc>
        <w:tc>
          <w:tcPr>
            <w:tcW w:w="184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货物型号</w:t>
            </w:r>
          </w:p>
        </w:tc>
        <w:tc>
          <w:tcPr>
            <w:tcW w:w="993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货物数量</w:t>
            </w:r>
          </w:p>
        </w:tc>
        <w:tc>
          <w:tcPr>
            <w:tcW w:w="14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货物单价(元)</w:t>
            </w:r>
          </w:p>
        </w:tc>
      </w:tr>
      <w:tr w:rsidR="001C29A6" w:rsidRPr="003670DF" w:rsidTr="00E84E1A">
        <w:trPr>
          <w:trHeight w:val="862"/>
        </w:trPr>
        <w:tc>
          <w:tcPr>
            <w:tcW w:w="625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center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淄博孚瑞</w:t>
            </w:r>
            <w:proofErr w:type="gramStart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特</w:t>
            </w:r>
            <w:proofErr w:type="gramEnd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热能科技有限公司</w:t>
            </w:r>
          </w:p>
        </w:tc>
        <w:tc>
          <w:tcPr>
            <w:tcW w:w="1560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纳米气凝胶隔热管材</w:t>
            </w:r>
          </w:p>
        </w:tc>
        <w:tc>
          <w:tcPr>
            <w:tcW w:w="170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淄博孚瑞</w:t>
            </w:r>
            <w:proofErr w:type="gramStart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特</w:t>
            </w:r>
            <w:proofErr w:type="gramEnd"/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热能科技有限公司</w:t>
            </w:r>
          </w:p>
        </w:tc>
        <w:tc>
          <w:tcPr>
            <w:tcW w:w="184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114mm×76mm P110 BTC</w:t>
            </w:r>
          </w:p>
        </w:tc>
        <w:tc>
          <w:tcPr>
            <w:tcW w:w="993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3500米</w:t>
            </w:r>
          </w:p>
        </w:tc>
        <w:tc>
          <w:tcPr>
            <w:tcW w:w="14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1C29A6" w:rsidRPr="003670DF" w:rsidRDefault="001C29A6" w:rsidP="00E84E1A">
            <w:pPr>
              <w:widowControl/>
              <w:jc w:val="left"/>
              <w:rPr>
                <w:rFonts w:ascii="微软雅黑" w:eastAsia="微软雅黑" w:hAnsi="微软雅黑" w:cs="宋体"/>
                <w:color w:val="383838"/>
                <w:kern w:val="0"/>
                <w:sz w:val="24"/>
                <w:szCs w:val="24"/>
              </w:rPr>
            </w:pPr>
            <w:r w:rsidRPr="003670DF">
              <w:rPr>
                <w:rFonts w:ascii="微软雅黑" w:eastAsia="微软雅黑" w:hAnsi="微软雅黑" w:cs="宋体" w:hint="eastAsia"/>
                <w:color w:val="383838"/>
                <w:kern w:val="0"/>
                <w:sz w:val="24"/>
                <w:szCs w:val="24"/>
              </w:rPr>
              <w:t>1268764</w:t>
            </w:r>
          </w:p>
        </w:tc>
      </w:tr>
    </w:tbl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闫旭、刘颐华、张东英、于同泉、吕阳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本项目代理费收费标准：详见附件招标文件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1.7956</w:t>
      </w: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万元（人民币）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八、其它补充事宜</w:t>
      </w:r>
    </w:p>
    <w:p w:rsid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详见附件分项报价表。</w:t>
      </w:r>
    </w:p>
    <w:p w:rsidR="001C29A6" w:rsidRPr="001C29A6" w:rsidRDefault="001C29A6" w:rsidP="001C29A6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名称：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中国地质调查局水文地质环境地质调查中心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河北省保定市七一中路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1305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0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  <w:r w:rsidRPr="001C29A6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-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5908198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名称：中信国际招标有限公司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地址：北京市朝阳区新源南路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6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号京城大厦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A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座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8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层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联系方式：佟雪、符群慕；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010-84865055-165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156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项目联系人：佟雪、符群慕</w:t>
      </w:r>
    </w:p>
    <w:p w:rsidR="001C29A6" w:rsidRPr="001C29A6" w:rsidRDefault="001C29A6" w:rsidP="001C29A6">
      <w:pPr>
        <w:widowControl/>
        <w:shd w:val="clear" w:color="auto" w:fill="FFFFFF"/>
        <w:spacing w:before="75" w:after="330" w:line="400" w:lineRule="exac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电话：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010-84865055-165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、</w:t>
      </w:r>
      <w:r w:rsidRPr="001C29A6">
        <w:rPr>
          <w:rFonts w:ascii="inherit" w:eastAsia="微软雅黑" w:hAnsi="inherit" w:cs="宋体"/>
          <w:color w:val="383838"/>
          <w:kern w:val="0"/>
          <w:sz w:val="24"/>
          <w:szCs w:val="24"/>
        </w:rPr>
        <w:t>156</w:t>
      </w:r>
    </w:p>
    <w:p w:rsidR="001C29A6" w:rsidRPr="001C29A6" w:rsidRDefault="001C29A6" w:rsidP="001C29A6">
      <w:pPr>
        <w:rPr>
          <w:rFonts w:ascii="Calibri" w:eastAsia="宋体" w:hAnsi="Calibri" w:cs="Times New Roman"/>
        </w:rPr>
      </w:pPr>
    </w:p>
    <w:p w:rsidR="001C29A6" w:rsidRPr="001C29A6" w:rsidRDefault="001C29A6" w:rsidP="001C29A6">
      <w:pPr>
        <w:rPr>
          <w:rFonts w:ascii="等线" w:eastAsia="等线" w:hAnsi="等线" w:cs="Times New Roman"/>
        </w:rPr>
      </w:pPr>
    </w:p>
    <w:p w:rsidR="001C29A6" w:rsidRPr="003670DF" w:rsidRDefault="001C29A6"/>
    <w:sectPr w:rsidR="001C29A6" w:rsidRPr="003670DF" w:rsidSect="001C29A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A9" w:rsidRDefault="00DB5DA9" w:rsidP="00424012">
      <w:r>
        <w:separator/>
      </w:r>
    </w:p>
  </w:endnote>
  <w:endnote w:type="continuationSeparator" w:id="0">
    <w:p w:rsidR="00DB5DA9" w:rsidRDefault="00DB5DA9" w:rsidP="0042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A9" w:rsidRDefault="00DB5DA9" w:rsidP="00424012">
      <w:r>
        <w:separator/>
      </w:r>
    </w:p>
  </w:footnote>
  <w:footnote w:type="continuationSeparator" w:id="0">
    <w:p w:rsidR="00DB5DA9" w:rsidRDefault="00DB5DA9" w:rsidP="0042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DF"/>
    <w:rsid w:val="001C29A6"/>
    <w:rsid w:val="003670DF"/>
    <w:rsid w:val="00424012"/>
    <w:rsid w:val="004A07AE"/>
    <w:rsid w:val="00C3659A"/>
    <w:rsid w:val="00DB5DA9"/>
    <w:rsid w:val="00DB73BB"/>
    <w:rsid w:val="00E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70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70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7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70DF"/>
    <w:rPr>
      <w:b/>
      <w:bCs/>
    </w:rPr>
  </w:style>
  <w:style w:type="paragraph" w:styleId="a5">
    <w:name w:val="header"/>
    <w:basedOn w:val="a"/>
    <w:link w:val="Char"/>
    <w:uiPriority w:val="99"/>
    <w:unhideWhenUsed/>
    <w:rsid w:val="0042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40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40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70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70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7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70DF"/>
    <w:rPr>
      <w:b/>
      <w:bCs/>
    </w:rPr>
  </w:style>
  <w:style w:type="paragraph" w:styleId="a5">
    <w:name w:val="header"/>
    <w:basedOn w:val="a"/>
    <w:link w:val="Char"/>
    <w:uiPriority w:val="99"/>
    <w:unhideWhenUsed/>
    <w:rsid w:val="0042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40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4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A42B-F45F-4B11-B11E-611C0950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</Words>
  <Characters>1659</Characters>
  <Application>Microsoft Office Word</Application>
  <DocSecurity>0</DocSecurity>
  <Lines>13</Lines>
  <Paragraphs>3</Paragraphs>
  <ScaleCrop>false</ScaleCrop>
  <Company>Lenovo-PC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范基姣</cp:lastModifiedBy>
  <cp:revision>2</cp:revision>
  <dcterms:created xsi:type="dcterms:W3CDTF">2022-06-22T00:35:00Z</dcterms:created>
  <dcterms:modified xsi:type="dcterms:W3CDTF">2022-06-22T00:35:00Z</dcterms:modified>
</cp:coreProperties>
</file>